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9E42" w14:textId="51A5E23A" w:rsidR="00537881" w:rsidRPr="00DD7168" w:rsidRDefault="00537881" w:rsidP="00F723CF">
      <w:pPr>
        <w:jc w:val="center"/>
        <w:rPr>
          <w:sz w:val="26"/>
          <w:szCs w:val="26"/>
        </w:rPr>
      </w:pPr>
      <w:r w:rsidRPr="00DD7168">
        <w:rPr>
          <w:sz w:val="26"/>
          <w:szCs w:val="26"/>
        </w:rPr>
        <w:t>Course 4-Classification, Garden Styles, Plant Identification, Pruning, Woody Ornamentals</w:t>
      </w:r>
    </w:p>
    <w:p w14:paraId="5B856F80" w14:textId="6BE535FD" w:rsidR="00B46AE0" w:rsidRDefault="00F723CF" w:rsidP="00B46AE0">
      <w:pPr>
        <w:jc w:val="center"/>
      </w:pPr>
      <w:r>
        <w:t>10 hours</w:t>
      </w:r>
      <w:r w:rsidR="00B46AE0">
        <w:t xml:space="preserve">                 </w:t>
      </w:r>
      <w:r w:rsidR="00B46AE0">
        <w:t>Each exam question is valued at 2.0 points.</w:t>
      </w:r>
    </w:p>
    <w:p w14:paraId="587FCED2" w14:textId="291367B4" w:rsidR="00537881" w:rsidRDefault="00537881" w:rsidP="00F723CF">
      <w:pPr>
        <w:jc w:val="center"/>
      </w:pPr>
    </w:p>
    <w:p w14:paraId="6C8474F7" w14:textId="6AF7FB46" w:rsidR="00D87E18" w:rsidRDefault="0061064C">
      <w:r w:rsidRPr="00D84F9C">
        <w:rPr>
          <w:b/>
          <w:bCs/>
        </w:rPr>
        <w:t>A. Plant Classification and Nomenclature</w:t>
      </w:r>
      <w:r>
        <w:t xml:space="preserve"> </w:t>
      </w:r>
      <w:r w:rsidRPr="0061064C">
        <w:rPr>
          <w:u w:val="single"/>
        </w:rPr>
        <w:t>1.0 Hour</w:t>
      </w:r>
      <w:r w:rsidR="004704A9">
        <w:rPr>
          <w:u w:val="single"/>
        </w:rPr>
        <w:t xml:space="preserve">  </w:t>
      </w:r>
      <w:r w:rsidRPr="0061064C">
        <w:rPr>
          <w:u w:val="single"/>
        </w:rPr>
        <w:t xml:space="preserve"> 7 Questions</w:t>
      </w:r>
      <w:r>
        <w:t xml:space="preserve"> </w:t>
      </w:r>
    </w:p>
    <w:p w14:paraId="1A5D868E" w14:textId="3F8368C1" w:rsidR="00D87E18" w:rsidRDefault="0061064C">
      <w:r>
        <w:t xml:space="preserve">• Overview of all studied plants </w:t>
      </w:r>
      <w:r w:rsidR="00D87E18">
        <w:t xml:space="preserve">  </w:t>
      </w:r>
      <w:r w:rsidR="00D87E18">
        <w:tab/>
      </w:r>
      <w:r>
        <w:t xml:space="preserve">• Binomial nomenclature - naming system Note: Keep it simple </w:t>
      </w:r>
    </w:p>
    <w:p w14:paraId="5B9C0E01" w14:textId="6F549177" w:rsidR="0061064C" w:rsidRDefault="0061064C">
      <w:r>
        <w:t xml:space="preserve">• Important flowering/foliage plant groups </w:t>
      </w:r>
    </w:p>
    <w:p w14:paraId="26AD5A05" w14:textId="56435FD2" w:rsidR="00D87E18" w:rsidRDefault="0061064C">
      <w:r w:rsidRPr="00D84F9C">
        <w:rPr>
          <w:b/>
          <w:bCs/>
        </w:rPr>
        <w:t>B. Outdoor Identification of Plants</w:t>
      </w:r>
      <w:r>
        <w:t xml:space="preserve"> </w:t>
      </w:r>
      <w:r w:rsidRPr="0061064C">
        <w:rPr>
          <w:u w:val="single"/>
        </w:rPr>
        <w:t xml:space="preserve">3.0 Hours </w:t>
      </w:r>
      <w:r w:rsidR="004704A9">
        <w:rPr>
          <w:u w:val="single"/>
        </w:rPr>
        <w:t xml:space="preserve">  </w:t>
      </w:r>
      <w:r w:rsidRPr="0061064C">
        <w:rPr>
          <w:u w:val="single"/>
        </w:rPr>
        <w:t>15 Questions</w:t>
      </w:r>
      <w:r>
        <w:t xml:space="preserve"> </w:t>
      </w:r>
    </w:p>
    <w:p w14:paraId="2A71E3DA" w14:textId="77777777" w:rsidR="004704A9" w:rsidRDefault="0061064C">
      <w:r>
        <w:t xml:space="preserve">• Plant families </w:t>
      </w:r>
      <w:r>
        <w:rPr>
          <w:rFonts w:ascii="Segoe UI Symbol" w:hAnsi="Segoe UI Symbol" w:cs="Segoe UI Symbol"/>
        </w:rPr>
        <w:t>♦</w:t>
      </w:r>
      <w:r>
        <w:t xml:space="preserve"> Characteristics </w:t>
      </w:r>
      <w:r>
        <w:rPr>
          <w:rFonts w:ascii="Segoe UI Symbol" w:hAnsi="Segoe UI Symbol" w:cs="Segoe UI Symbol"/>
        </w:rPr>
        <w:t>♦</w:t>
      </w:r>
      <w:r>
        <w:t xml:space="preserve"> Local/regional choices </w:t>
      </w:r>
    </w:p>
    <w:p w14:paraId="756DBABF" w14:textId="7BCAB440" w:rsidR="0061064C" w:rsidRDefault="0061064C">
      <w:r>
        <w:t xml:space="preserve">• Key/glossary and identification of plants (hand lens required) </w:t>
      </w:r>
    </w:p>
    <w:p w14:paraId="7EDF5364" w14:textId="77777777" w:rsidR="004704A9" w:rsidRDefault="0061064C">
      <w:r w:rsidRPr="00D84F9C">
        <w:rPr>
          <w:b/>
          <w:bCs/>
        </w:rPr>
        <w:t>C. Specialized Styles of Gardening</w:t>
      </w:r>
      <w:r>
        <w:t xml:space="preserve"> </w:t>
      </w:r>
      <w:r w:rsidRPr="0061064C">
        <w:rPr>
          <w:u w:val="single"/>
        </w:rPr>
        <w:t>2.0 Hours 10 Questions</w:t>
      </w:r>
      <w:r>
        <w:t xml:space="preserve"> </w:t>
      </w:r>
    </w:p>
    <w:p w14:paraId="1FD15C93" w14:textId="20BE8061" w:rsidR="0061064C" w:rsidRDefault="0061064C">
      <w:r>
        <w:t xml:space="preserve">• Sun/Shade gardening </w:t>
      </w:r>
      <w:r w:rsidR="004704A9">
        <w:tab/>
      </w:r>
      <w:r w:rsidR="004704A9">
        <w:tab/>
      </w:r>
      <w:r>
        <w:t xml:space="preserve">• Greenhouse </w:t>
      </w:r>
      <w:r w:rsidR="004704A9">
        <w:tab/>
      </w:r>
      <w:r w:rsidR="004704A9">
        <w:tab/>
      </w:r>
      <w:r>
        <w:t xml:space="preserve">• Organic </w:t>
      </w:r>
      <w:r w:rsidR="004704A9">
        <w:tab/>
      </w:r>
      <w:r>
        <w:t xml:space="preserve">• Rock gardens/alpine gardens • Hot beds and cold frames </w:t>
      </w:r>
      <w:r w:rsidR="004704A9">
        <w:tab/>
      </w:r>
      <w:r>
        <w:t xml:space="preserve">• Hydroponics and aquaponics </w:t>
      </w:r>
      <w:r w:rsidR="004704A9">
        <w:tab/>
      </w:r>
      <w:r w:rsidR="004704A9">
        <w:tab/>
      </w:r>
      <w:r>
        <w:t xml:space="preserve">• Other styles </w:t>
      </w:r>
    </w:p>
    <w:p w14:paraId="59078A27" w14:textId="2A2446C4" w:rsidR="004704A9" w:rsidRDefault="0061064C">
      <w:r w:rsidRPr="00D84F9C">
        <w:rPr>
          <w:b/>
          <w:bCs/>
        </w:rPr>
        <w:t>D. Techniques for Growing Woody Ornamentals</w:t>
      </w:r>
      <w:r>
        <w:t xml:space="preserve"> </w:t>
      </w:r>
      <w:r w:rsidRPr="0061064C">
        <w:rPr>
          <w:u w:val="single"/>
        </w:rPr>
        <w:t xml:space="preserve">1.5 Hours </w:t>
      </w:r>
      <w:r w:rsidR="004704A9">
        <w:rPr>
          <w:u w:val="single"/>
        </w:rPr>
        <w:t xml:space="preserve">  </w:t>
      </w:r>
      <w:r w:rsidRPr="0061064C">
        <w:rPr>
          <w:u w:val="single"/>
        </w:rPr>
        <w:t>9 Questions</w:t>
      </w:r>
      <w:r>
        <w:t xml:space="preserve"> </w:t>
      </w:r>
    </w:p>
    <w:p w14:paraId="07BB011B" w14:textId="77777777" w:rsidR="004704A9" w:rsidRDefault="0061064C">
      <w:r>
        <w:t>• Plant selection and environmental factors</w:t>
      </w:r>
      <w:r w:rsidR="004704A9">
        <w:tab/>
      </w:r>
      <w:r>
        <w:t xml:space="preserve"> • When and how to plant </w:t>
      </w:r>
    </w:p>
    <w:p w14:paraId="500B6805" w14:textId="5309DB83" w:rsidR="0061064C" w:rsidRDefault="0061064C">
      <w:r>
        <w:t xml:space="preserve">• Training and pruning </w:t>
      </w:r>
      <w:r w:rsidR="004704A9">
        <w:tab/>
      </w:r>
      <w:r w:rsidR="004704A9">
        <w:tab/>
      </w:r>
      <w:r w:rsidR="004704A9">
        <w:tab/>
      </w:r>
      <w:r w:rsidR="004704A9">
        <w:tab/>
      </w:r>
      <w:r>
        <w:t xml:space="preserve">• Specific problems and solutions </w:t>
      </w:r>
    </w:p>
    <w:p w14:paraId="3E992CEA" w14:textId="77777777" w:rsidR="004704A9" w:rsidRDefault="0061064C">
      <w:r w:rsidRPr="00D84F9C">
        <w:rPr>
          <w:b/>
          <w:bCs/>
        </w:rPr>
        <w:t xml:space="preserve">E. Pruning Techniques </w:t>
      </w:r>
      <w:r w:rsidRPr="0061064C">
        <w:rPr>
          <w:u w:val="single"/>
        </w:rPr>
        <w:t xml:space="preserve">1.5 Hours </w:t>
      </w:r>
      <w:r w:rsidR="004704A9">
        <w:rPr>
          <w:u w:val="single"/>
        </w:rPr>
        <w:t xml:space="preserve">  </w:t>
      </w:r>
      <w:r w:rsidRPr="0061064C">
        <w:rPr>
          <w:u w:val="single"/>
        </w:rPr>
        <w:t>9 Questions</w:t>
      </w:r>
      <w:r>
        <w:t xml:space="preserve"> </w:t>
      </w:r>
    </w:p>
    <w:p w14:paraId="5CEA23FE" w14:textId="77777777" w:rsidR="00D84F9C" w:rsidRDefault="0061064C">
      <w:r>
        <w:t>• Overview of proper equipment/tools/</w:t>
      </w:r>
      <w:proofErr w:type="gramStart"/>
      <w:r>
        <w:t xml:space="preserve">training </w:t>
      </w:r>
      <w:r w:rsidR="004704A9">
        <w:tab/>
      </w:r>
      <w:r w:rsidR="004704A9">
        <w:tab/>
      </w:r>
      <w:r>
        <w:t>•</w:t>
      </w:r>
      <w:proofErr w:type="gramEnd"/>
      <w:r>
        <w:t xml:space="preserve"> Trees and shrubs </w:t>
      </w:r>
    </w:p>
    <w:p w14:paraId="79D011FF" w14:textId="77777777" w:rsidR="00D84F9C" w:rsidRDefault="0061064C">
      <w:r>
        <w:t xml:space="preserve">• Perennials and annuals </w:t>
      </w:r>
    </w:p>
    <w:p w14:paraId="51B70E20" w14:textId="1D73AD67" w:rsidR="0061064C" w:rsidRDefault="0061064C">
      <w:r>
        <w:t xml:space="preserve">• Any other - specific plant group • Demonstration </w:t>
      </w:r>
      <w:r>
        <w:rPr>
          <w:rFonts w:ascii="Segoe UI Symbol" w:hAnsi="Segoe UI Symbol" w:cs="Segoe UI Symbol"/>
        </w:rPr>
        <w:t>♦</w:t>
      </w:r>
      <w:r>
        <w:t xml:space="preserve"> Inside and outside </w:t>
      </w:r>
      <w:r>
        <w:rPr>
          <w:rFonts w:ascii="Segoe UI Symbol" w:hAnsi="Segoe UI Symbol" w:cs="Segoe UI Symbol"/>
        </w:rPr>
        <w:t>♦</w:t>
      </w:r>
      <w:r>
        <w:t xml:space="preserve"> Participation by students </w:t>
      </w:r>
    </w:p>
    <w:p w14:paraId="7F14BE3D" w14:textId="45320E52" w:rsidR="00A71E10" w:rsidRDefault="0061064C">
      <w:r w:rsidRPr="00D84F9C">
        <w:rPr>
          <w:b/>
          <w:bCs/>
        </w:rPr>
        <w:t>F. Supplemental Subject</w:t>
      </w:r>
      <w:r>
        <w:t xml:space="preserve"> </w:t>
      </w:r>
      <w:r w:rsidRPr="0061064C">
        <w:rPr>
          <w:u w:val="single"/>
        </w:rPr>
        <w:t>1.0 Hour</w:t>
      </w:r>
      <w:r>
        <w:t xml:space="preserve"> </w:t>
      </w:r>
    </w:p>
    <w:p w14:paraId="4097CA00" w14:textId="77777777" w:rsidR="00F723CF" w:rsidRDefault="000E7E0D">
      <w:r w:rsidRPr="000E7E0D">
        <w:t xml:space="preserve">Approved Supplemental Subjects The State GS Chairman may suggest other subjects for approval by the Accrediting Chairman. Local interests will be considered. </w:t>
      </w:r>
    </w:p>
    <w:p w14:paraId="519498D9" w14:textId="68685739" w:rsidR="00F723CF" w:rsidRDefault="00DD7168" w:rsidP="00DD7168">
      <w:pPr>
        <w:jc w:val="both"/>
      </w:pPr>
      <w:r>
        <w:t xml:space="preserve">• </w:t>
      </w:r>
      <w:r w:rsidR="000E7E0D" w:rsidRPr="000E7E0D">
        <w:t>Any plant-related subject approved by the NGC Accrediting Chairman.</w:t>
      </w:r>
    </w:p>
    <w:p w14:paraId="6416AC83" w14:textId="05E72264" w:rsidR="00F723CF" w:rsidRDefault="00DD7168">
      <w:r>
        <w:t xml:space="preserve">• </w:t>
      </w:r>
      <w:r w:rsidR="000E7E0D" w:rsidRPr="000E7E0D">
        <w:t xml:space="preserve">Gardening for Wildlife/Habitat – resources include National Pollinator Garden Network, The Million Pollinator Garden Challenge and National Wildlife Federation (see NGC website: The Million Pollinator Garden Challenge) ● Heirlooms (vegetables and flowers) </w:t>
      </w:r>
    </w:p>
    <w:p w14:paraId="713F6E3F" w14:textId="0F1F1366" w:rsidR="00F723CF" w:rsidRDefault="00DD7168">
      <w:r>
        <w:t xml:space="preserve">• </w:t>
      </w:r>
      <w:r w:rsidR="000E7E0D" w:rsidRPr="000E7E0D">
        <w:t xml:space="preserve">Invasive Plants ● Reconciliation Ecology (see article in the fall 2015 issue of The National Gardener) Power Point presentations available on NGC website, Gardening School page </w:t>
      </w:r>
    </w:p>
    <w:p w14:paraId="186DEA31" w14:textId="3637E4F4" w:rsidR="00F723CF" w:rsidRDefault="00DD7168">
      <w:r>
        <w:t xml:space="preserve">• </w:t>
      </w:r>
      <w:r w:rsidR="000E7E0D" w:rsidRPr="000E7E0D">
        <w:t xml:space="preserve">Vermiculture/Vermicomposting </w:t>
      </w:r>
    </w:p>
    <w:p w14:paraId="6F3B8369" w14:textId="195747A0" w:rsidR="000E7E0D" w:rsidRDefault="00DD7168">
      <w:r>
        <w:t xml:space="preserve">• </w:t>
      </w:r>
      <w:r w:rsidR="000E7E0D" w:rsidRPr="000E7E0D">
        <w:t>Various additional specialized styles of gardening not included in Course 4</w:t>
      </w:r>
    </w:p>
    <w:sectPr w:rsidR="000E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6A3"/>
    <w:multiLevelType w:val="hybridMultilevel"/>
    <w:tmpl w:val="E41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4C"/>
    <w:rsid w:val="000E7E0D"/>
    <w:rsid w:val="001106BF"/>
    <w:rsid w:val="003B5A47"/>
    <w:rsid w:val="004704A9"/>
    <w:rsid w:val="00537881"/>
    <w:rsid w:val="0061064C"/>
    <w:rsid w:val="006D562C"/>
    <w:rsid w:val="00871555"/>
    <w:rsid w:val="0088448C"/>
    <w:rsid w:val="00892A05"/>
    <w:rsid w:val="00A71E10"/>
    <w:rsid w:val="00B46AE0"/>
    <w:rsid w:val="00BC66AE"/>
    <w:rsid w:val="00BE20BA"/>
    <w:rsid w:val="00D84F9C"/>
    <w:rsid w:val="00D87E18"/>
    <w:rsid w:val="00DC5484"/>
    <w:rsid w:val="00DD7168"/>
    <w:rsid w:val="00F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6B34"/>
  <w15:chartTrackingRefBased/>
  <w15:docId w15:val="{10AB5FB9-172F-45F1-9F68-C19E884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Karen Allen</cp:lastModifiedBy>
  <cp:revision>13</cp:revision>
  <cp:lastPrinted>2024-06-13T01:02:00Z</cp:lastPrinted>
  <dcterms:created xsi:type="dcterms:W3CDTF">2024-06-13T01:03:00Z</dcterms:created>
  <dcterms:modified xsi:type="dcterms:W3CDTF">2026-01-27T13:56:00Z</dcterms:modified>
</cp:coreProperties>
</file>